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5DC" w:rsidRDefault="000D17EE">
      <w:pPr>
        <w:spacing w:line="276" w:lineRule="auto"/>
        <w:ind w:left="-1644"/>
        <w:jc w:val="right"/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cs="Tahoma"/>
          <w:b/>
        </w:rPr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 w:rsidR="006525DC" w:rsidRDefault="000D17EE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№_________________от__________</w:t>
      </w:r>
    </w:p>
    <w:p w:rsidR="006525DC" w:rsidRDefault="000D17EE">
      <w:pPr>
        <w:spacing w:line="276" w:lineRule="auto"/>
        <w:jc w:val="right"/>
      </w:pPr>
      <w:r>
        <w:rPr>
          <w:rFonts w:cs="Tahoma"/>
        </w:rPr>
        <w:tab/>
        <w:t xml:space="preserve">   </w:t>
      </w:r>
    </w:p>
    <w:p w:rsidR="006525DC" w:rsidRDefault="000D17EE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6525DC" w:rsidRDefault="000D17EE">
      <w:pPr>
        <w:spacing w:line="276" w:lineRule="auto"/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</w:t>
      </w:r>
      <w:proofErr w:type="spellStart"/>
      <w:r>
        <w:rPr>
          <w:rFonts w:cs="Tahoma"/>
        </w:rPr>
        <w:t>И.о</w:t>
      </w:r>
      <w:proofErr w:type="spellEnd"/>
      <w:r>
        <w:rPr>
          <w:rFonts w:cs="Tahoma"/>
        </w:rPr>
        <w:t>. главного управляющего директора</w:t>
      </w:r>
    </w:p>
    <w:p w:rsidR="006525DC" w:rsidRDefault="000D17EE">
      <w:pPr>
        <w:spacing w:line="276" w:lineRule="auto"/>
        <w:ind w:left="6973" w:hanging="2017"/>
        <w:jc w:val="right"/>
      </w:pPr>
      <w:r>
        <w:rPr>
          <w:rFonts w:cs="Tahoma"/>
        </w:rPr>
        <w:t xml:space="preserve">      ООО «Самарские коммунальные системы»</w:t>
      </w:r>
    </w:p>
    <w:p w:rsidR="006525DC" w:rsidRDefault="006525DC">
      <w:pPr>
        <w:spacing w:line="276" w:lineRule="auto"/>
        <w:ind w:left="6973" w:hanging="7080"/>
        <w:jc w:val="right"/>
        <w:rPr>
          <w:rFonts w:cs="Tahoma"/>
        </w:rPr>
      </w:pPr>
    </w:p>
    <w:p w:rsidR="006525DC" w:rsidRDefault="000D17EE">
      <w:pPr>
        <w:spacing w:line="276" w:lineRule="auto"/>
        <w:ind w:left="-113"/>
        <w:jc w:val="right"/>
      </w:pPr>
      <w:r>
        <w:rPr>
          <w:rFonts w:cs="Tahoma"/>
        </w:rPr>
        <w:t xml:space="preserve">        _________________ Д.С. Ракицкий</w:t>
      </w:r>
    </w:p>
    <w:p w:rsidR="006525DC" w:rsidRDefault="006525DC">
      <w:pPr>
        <w:spacing w:line="276" w:lineRule="auto"/>
        <w:ind w:left="7080" w:hanging="7080"/>
        <w:jc w:val="right"/>
        <w:rPr>
          <w:rFonts w:cs="Tahoma"/>
        </w:rPr>
      </w:pPr>
    </w:p>
    <w:p w:rsidR="006525DC" w:rsidRDefault="006525DC">
      <w:pPr>
        <w:pStyle w:val="11"/>
        <w:spacing w:line="276" w:lineRule="auto"/>
        <w:rPr>
          <w:rFonts w:ascii="Times New Roman" w:hAnsi="Times New Roman" w:cs="Tahoma"/>
        </w:rPr>
      </w:pPr>
    </w:p>
    <w:p w:rsidR="006525DC" w:rsidRDefault="000D17EE">
      <w:pPr>
        <w:pStyle w:val="11"/>
        <w:spacing w:line="276" w:lineRule="auto"/>
      </w:pPr>
      <w:r>
        <w:rPr>
          <w:rFonts w:ascii="Times New Roman" w:hAnsi="Times New Roman" w:cs="Tahoma"/>
        </w:rPr>
        <w:t>ТЕХНИЧЕСКОЕ ЗАДАНИЕ № СКС-2021-В-ИП-8.</w:t>
      </w:r>
      <w:r w:rsidR="008E7712">
        <w:rPr>
          <w:rFonts w:ascii="Times New Roman" w:hAnsi="Times New Roman" w:cs="Tahoma"/>
        </w:rPr>
        <w:t>4</w:t>
      </w:r>
      <w:r w:rsidRPr="008E7712">
        <w:rPr>
          <w:rFonts w:ascii="Times New Roman" w:hAnsi="Times New Roman" w:cs="Tahoma"/>
        </w:rPr>
        <w:t>.</w:t>
      </w:r>
      <w:r w:rsidR="008E7712">
        <w:rPr>
          <w:rFonts w:ascii="Times New Roman" w:hAnsi="Times New Roman" w:cs="Tahoma"/>
        </w:rPr>
        <w:t>28</w:t>
      </w:r>
    </w:p>
    <w:p w:rsidR="006525DC" w:rsidRDefault="006525DC">
      <w:pPr>
        <w:spacing w:line="276" w:lineRule="auto"/>
        <w:rPr>
          <w:rFonts w:cs="Tahoma"/>
        </w:rPr>
      </w:pPr>
    </w:p>
    <w:p w:rsidR="006525DC" w:rsidRDefault="000D17EE">
      <w:pPr>
        <w:jc w:val="center"/>
      </w:pPr>
      <w:bookmarkStart w:id="0" w:name="__DdeLink__462_546582808"/>
      <w:r>
        <w:rPr>
          <w:color w:val="000000"/>
          <w:lang w:eastAsia="zh-CN"/>
        </w:rPr>
        <w:t>М</w:t>
      </w:r>
      <w:r>
        <w:rPr>
          <w:color w:val="000000"/>
        </w:rPr>
        <w:t>одернизация сетей водоотведения и сооружений на них</w:t>
      </w:r>
      <w:r>
        <w:rPr>
          <w:color w:val="auto"/>
          <w:lang w:eastAsia="zh-CN"/>
        </w:rPr>
        <w:t>.</w:t>
      </w:r>
      <w:bookmarkEnd w:id="0"/>
    </w:p>
    <w:p w:rsidR="006525DC" w:rsidRDefault="000D17EE">
      <w:pPr>
        <w:jc w:val="center"/>
      </w:pPr>
      <w:bookmarkStart w:id="1" w:name="__DdeLink__366_2708591100"/>
      <w:bookmarkStart w:id="2" w:name="__DdeLink__711_2953349968"/>
      <w:r>
        <w:rPr>
          <w:rFonts w:cs="Tahoma"/>
          <w:color w:val="000000"/>
        </w:rPr>
        <w:t xml:space="preserve">Линия канализационная хозяйственно-фекальная внутриквартальная, </w:t>
      </w:r>
    </w:p>
    <w:p w:rsidR="006525DC" w:rsidRDefault="000D17EE">
      <w:pPr>
        <w:jc w:val="center"/>
      </w:pPr>
      <w:bookmarkStart w:id="3" w:name="__DdeLink__346_1806736780"/>
      <w:r>
        <w:rPr>
          <w:rFonts w:cs="Tahoma"/>
          <w:color w:val="000000"/>
        </w:rPr>
        <w:t xml:space="preserve">расположенная по адресу: </w:t>
      </w:r>
      <w:bookmarkStart w:id="4" w:name="__DdeLink__363_3808108086"/>
      <w:bookmarkEnd w:id="3"/>
      <w:r>
        <w:rPr>
          <w:rFonts w:cs="Tahoma"/>
          <w:color w:val="000000"/>
        </w:rPr>
        <w:t>ул. Физкультурная, 121</w:t>
      </w:r>
      <w:proofErr w:type="gramStart"/>
      <w:r>
        <w:rPr>
          <w:rFonts w:cs="Tahoma"/>
          <w:color w:val="000000"/>
        </w:rPr>
        <w:t xml:space="preserve"> </w:t>
      </w:r>
      <w:r w:rsidR="008E7712">
        <w:rPr>
          <w:rFonts w:cs="Tahoma"/>
          <w:color w:val="000000"/>
        </w:rPr>
        <w:t>А</w:t>
      </w:r>
      <w:proofErr w:type="gramEnd"/>
      <w:r w:rsidR="008E7712">
        <w:rPr>
          <w:rFonts w:cs="Tahoma"/>
          <w:color w:val="000000"/>
        </w:rPr>
        <w:t xml:space="preserve"> </w:t>
      </w:r>
      <w:r>
        <w:rPr>
          <w:rFonts w:cs="Tahoma"/>
          <w:color w:val="000000"/>
        </w:rPr>
        <w:t>(инв. №700267)</w:t>
      </w:r>
      <w:bookmarkEnd w:id="1"/>
      <w:bookmarkEnd w:id="2"/>
      <w:bookmarkEnd w:id="4"/>
    </w:p>
    <w:p w:rsidR="006525DC" w:rsidRDefault="006525DC">
      <w:pPr>
        <w:jc w:val="center"/>
        <w:rPr>
          <w:rFonts w:cs="Arial"/>
        </w:rPr>
      </w:pPr>
    </w:p>
    <w:tbl>
      <w:tblPr>
        <w:tblW w:w="10795" w:type="dxa"/>
        <w:tblInd w:w="-27" w:type="dxa"/>
        <w:tblCellMar>
          <w:left w:w="28" w:type="dxa"/>
        </w:tblCellMar>
        <w:tblLook w:val="0000" w:firstRow="0" w:lastRow="0" w:firstColumn="0" w:lastColumn="0" w:noHBand="0" w:noVBand="0"/>
      </w:tblPr>
      <w:tblGrid>
        <w:gridCol w:w="510"/>
        <w:gridCol w:w="3660"/>
        <w:gridCol w:w="6625"/>
      </w:tblGrid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</w:t>
            </w:r>
            <w:r>
              <w:rPr>
                <w:rFonts w:cs="Tahoma"/>
              </w:rPr>
              <w:t xml:space="preserve"> требований</w:t>
            </w:r>
          </w:p>
        </w:tc>
      </w:tr>
      <w:tr w:rsidR="006525DC" w:rsidRPr="008E7712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napToGrid w:val="0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Филиал </w:t>
            </w:r>
            <w:r>
              <w:rPr>
                <w:rFonts w:cs="Tahoma"/>
              </w:rPr>
              <w:t>ГПБ в г. Самаре</w:t>
            </w:r>
          </w:p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6525DC" w:rsidRDefault="000D17EE">
            <w:pPr>
              <w:spacing w:line="276" w:lineRule="auto"/>
              <w:jc w:val="both"/>
            </w:pPr>
            <w:r>
              <w:rPr>
                <w:rFonts w:cs="Tahoma"/>
              </w:rPr>
              <w:t>действует на основании доверенности № 20 от 20.02.2021г.     т.+7(846)336-14-02, факс +7(846)336-89-05</w:t>
            </w:r>
          </w:p>
          <w:p w:rsidR="006525DC" w:rsidRPr="008E7712" w:rsidRDefault="000D17EE">
            <w:pPr>
              <w:spacing w:after="40" w:line="276" w:lineRule="auto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ahoma"/>
                <w:bCs/>
              </w:rPr>
              <w:t>а ООО</w:t>
            </w:r>
            <w:proofErr w:type="gramEnd"/>
            <w:r>
              <w:rPr>
                <w:rFonts w:ascii="Times New Roman" w:hAnsi="Times New Roman" w:cs="Tahoma"/>
                <w:bCs/>
              </w:rPr>
              <w:t xml:space="preserve"> «Самарские коммунальные системы».</w:t>
            </w:r>
          </w:p>
        </w:tc>
      </w:tr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r>
              <w:rPr>
                <w:rFonts w:cs="Tahoma"/>
                <w:color w:val="000000"/>
              </w:rPr>
              <w:t xml:space="preserve">Линия канализационная хозяйственно-фекальная внутриквартальная, </w:t>
            </w:r>
            <w:bookmarkStart w:id="5" w:name="__DdeLink__346_18067367801"/>
            <w:r>
              <w:rPr>
                <w:rFonts w:cs="Tahoma"/>
                <w:color w:val="000000"/>
              </w:rPr>
              <w:t xml:space="preserve">расположенная по адресу: </w:t>
            </w:r>
            <w:bookmarkEnd w:id="5"/>
            <w:r>
              <w:rPr>
                <w:rFonts w:cs="Tahoma"/>
                <w:color w:val="000000"/>
              </w:rPr>
              <w:t xml:space="preserve">ул. Физкультурная, 121 А </w:t>
            </w:r>
            <w:bookmarkStart w:id="6" w:name="_GoBack"/>
            <w:bookmarkEnd w:id="6"/>
            <w:r>
              <w:rPr>
                <w:rFonts w:cs="Tahoma"/>
                <w:color w:val="000000"/>
              </w:rPr>
              <w:t>(инв. №700267)</w:t>
            </w:r>
            <w:r>
              <w:rPr>
                <w:rFonts w:eastAsia="Tahoma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eastAsia="Tahoma"/>
              </w:rPr>
              <w:t xml:space="preserve">                </w:t>
            </w:r>
          </w:p>
        </w:tc>
      </w:tr>
      <w:tr w:rsidR="006525DC">
        <w:trPr>
          <w:trHeight w:val="45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pStyle w:val="22"/>
              <w:spacing w:before="120" w:line="240" w:lineRule="auto"/>
              <w:ind w:left="0"/>
            </w:pPr>
            <w:r>
              <w:rPr>
                <w:rFonts w:cs="Tahoma"/>
                <w:bCs/>
              </w:rPr>
              <w:t>Плата за</w:t>
            </w:r>
            <w:r>
              <w:rPr>
                <w:rFonts w:cs="Tahoma"/>
                <w:bCs/>
                <w:lang w:val="en-US"/>
              </w:rPr>
              <w:t xml:space="preserve"> </w:t>
            </w:r>
            <w:r>
              <w:rPr>
                <w:rFonts w:cs="Tahoma"/>
                <w:bCs/>
              </w:rPr>
              <w:t>НВС</w:t>
            </w:r>
          </w:p>
        </w:tc>
      </w:tr>
      <w:tr w:rsidR="006525DC">
        <w:trPr>
          <w:trHeight w:val="34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jc w:val="both"/>
            </w:pPr>
            <w:r>
              <w:rPr>
                <w:color w:val="000000"/>
                <w:lang w:eastAsia="zh-CN"/>
              </w:rPr>
              <w:t>Модернизация сетей водоотведения и сооружений на них</w:t>
            </w:r>
            <w:r>
              <w:rPr>
                <w:color w:val="auto"/>
                <w:lang w:eastAsia="zh-CN"/>
              </w:rPr>
              <w:t xml:space="preserve"> </w:t>
            </w:r>
          </w:p>
        </w:tc>
      </w:tr>
      <w:tr w:rsidR="006525DC">
        <w:trPr>
          <w:trHeight w:val="14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</w:t>
            </w:r>
            <w:r>
              <w:rPr>
                <w:rFonts w:cs="Tahoma"/>
              </w:rPr>
              <w:t xml:space="preserve"> линейных сооружений - протяженность, условный диаметр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tabs>
                <w:tab w:val="left" w:pos="5145"/>
              </w:tabs>
              <w:snapToGrid w:val="0"/>
              <w:spacing w:line="276" w:lineRule="auto"/>
            </w:pPr>
            <w:r>
              <w:rPr>
                <w:rFonts w:cs="Tahoma"/>
              </w:rPr>
              <w:t>В соответствии с ведомостью объёмов работ и настоящим ТЗ.</w:t>
            </w:r>
          </w:p>
        </w:tc>
      </w:tr>
      <w:tr w:rsidR="006525DC">
        <w:trPr>
          <w:trHeight w:val="42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pStyle w:val="a9"/>
              <w:spacing w:before="120" w:after="120" w:line="276" w:lineRule="auto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ahoma"/>
              </w:rPr>
              <w:t>Непрерывный</w:t>
            </w:r>
            <w:proofErr w:type="gramEnd"/>
            <w:r>
              <w:rPr>
                <w:rFonts w:ascii="Times New Roman" w:hAnsi="Times New Roman" w:cs="Tahoma"/>
              </w:rPr>
              <w:t>, без обслуживающего персонала.</w:t>
            </w:r>
          </w:p>
        </w:tc>
      </w:tr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работ, выполняемых </w:t>
            </w:r>
            <w:r>
              <w:rPr>
                <w:rFonts w:cs="Tahoma"/>
              </w:rPr>
              <w:lastRenderedPageBreak/>
              <w:t>заказчиком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before="120" w:after="120" w:line="276" w:lineRule="auto"/>
            </w:pPr>
            <w:r>
              <w:rPr>
                <w:rFonts w:cs="Tahoma"/>
              </w:rPr>
              <w:lastRenderedPageBreak/>
              <w:t xml:space="preserve">Предоставление ведомости объёмов работ, схемы сети </w:t>
            </w:r>
            <w:r>
              <w:rPr>
                <w:rFonts w:cs="Tahoma"/>
              </w:rPr>
              <w:lastRenderedPageBreak/>
              <w:t xml:space="preserve">водоотведения,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ТЗ и сметной документации.</w:t>
            </w:r>
          </w:p>
        </w:tc>
      </w:tr>
      <w:tr w:rsidR="006525DC">
        <w:trPr>
          <w:trHeight w:val="3216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jc w:val="both"/>
            </w:pPr>
            <w:r>
              <w:rPr>
                <w:rFonts w:cs="Tahoma"/>
              </w:rPr>
              <w:t>В</w:t>
            </w:r>
            <w:r>
              <w:rPr>
                <w:rFonts w:cs="Tahoma"/>
                <w:color w:val="000000"/>
              </w:rPr>
              <w:t xml:space="preserve">ыполнение комплекса работ </w:t>
            </w:r>
            <w:proofErr w:type="gramStart"/>
            <w:r>
              <w:rPr>
                <w:rFonts w:cs="Tahoma"/>
                <w:color w:val="000000"/>
              </w:rPr>
              <w:t>по</w:t>
            </w:r>
            <w:proofErr w:type="gramEnd"/>
            <w:r>
              <w:rPr>
                <w:rFonts w:cs="Tahoma"/>
                <w:color w:val="000000"/>
              </w:rPr>
              <w:t xml:space="preserve"> м</w:t>
            </w:r>
            <w:r>
              <w:rPr>
                <w:rFonts w:cs="Tahoma"/>
                <w:color w:val="000000"/>
              </w:rPr>
              <w:t>одернизация сетей водоотведения</w:t>
            </w:r>
            <w:r>
              <w:rPr>
                <w:rFonts w:cs="Tahoma"/>
                <w:color w:val="000000"/>
              </w:rPr>
              <w:t xml:space="preserve"> в соответствии </w:t>
            </w:r>
            <w:r>
              <w:rPr>
                <w:rFonts w:cs="Tahoma"/>
              </w:rPr>
              <w:t>с ведомостью объёмов работ и настоящим</w:t>
            </w:r>
            <w:r>
              <w:rPr>
                <w:rFonts w:cs="Tahoma"/>
              </w:rPr>
              <w:t xml:space="preserve"> ТЗ.</w:t>
            </w:r>
          </w:p>
          <w:p w:rsidR="006525DC" w:rsidRDefault="000D17EE">
            <w:pPr>
              <w:jc w:val="both"/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6525DC" w:rsidRDefault="000D17EE">
            <w:pPr>
              <w:jc w:val="both"/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6525DC" w:rsidRDefault="000D17EE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3. </w:t>
            </w:r>
            <w:r>
              <w:rPr>
                <w:rFonts w:cs="Tahoma"/>
                <w:color w:val="000000" w:themeColor="text1"/>
              </w:rPr>
              <w:t>Разрабатывает и согласовывает с заказчиком проект производства работ (ППР) в течение 5 дней после подписания договора.</w:t>
            </w:r>
          </w:p>
          <w:p w:rsidR="006525DC" w:rsidRDefault="000D17EE">
            <w:pPr>
              <w:jc w:val="both"/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6525DC" w:rsidRDefault="000D17EE">
            <w:pPr>
              <w:jc w:val="both"/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</w:t>
            </w:r>
            <w:r>
              <w:rPr>
                <w:rFonts w:cs="Tahoma"/>
                <w:color w:val="000000" w:themeColor="text1"/>
              </w:rPr>
              <w:t>а:</w:t>
            </w:r>
          </w:p>
          <w:p w:rsidR="006525DC" w:rsidRDefault="000D17EE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6525DC" w:rsidRDefault="000D17EE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6525DC" w:rsidRDefault="000D17EE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6525DC" w:rsidRDefault="000D17EE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6525DC" w:rsidRDefault="000D17EE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мест для сбора и времен</w:t>
            </w:r>
            <w:r>
              <w:rPr>
                <w:rFonts w:cs="Tahoma"/>
                <w:color w:val="000000" w:themeColor="text1"/>
              </w:rPr>
              <w:t>ного хранения строительных отходов и бытового мусора.</w:t>
            </w:r>
          </w:p>
          <w:p w:rsidR="006525DC" w:rsidRDefault="000D17EE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ведомостью объемов работ и локально ресурсным сметным расчетом.</w:t>
            </w:r>
          </w:p>
          <w:p w:rsidR="006525DC" w:rsidRDefault="000D17EE">
            <w:pPr>
              <w:jc w:val="both"/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</w:t>
            </w:r>
            <w:r>
              <w:rPr>
                <w:rFonts w:cs="Tahoma"/>
              </w:rPr>
              <w:t>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</w:t>
            </w:r>
            <w:r>
              <w:rPr>
                <w:rFonts w:cs="Tahoma"/>
              </w:rPr>
              <w:t>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6525DC" w:rsidRDefault="000D17EE">
            <w:pPr>
              <w:jc w:val="both"/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6525DC" w:rsidRDefault="000D17EE">
            <w:pPr>
              <w:jc w:val="both"/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6525DC" w:rsidRDefault="000D17EE">
            <w:pPr>
              <w:spacing w:after="120" w:line="276" w:lineRule="auto"/>
              <w:jc w:val="both"/>
            </w:pPr>
            <w:r>
              <w:rPr>
                <w:rFonts w:cs="Tahoma"/>
                <w:spacing w:val="1"/>
              </w:rPr>
              <w:t>9. Работы выполня</w:t>
            </w:r>
            <w:r>
              <w:rPr>
                <w:rFonts w:cs="Tahoma"/>
                <w:spacing w:val="1"/>
              </w:rPr>
              <w:t xml:space="preserve">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6525DC">
        <w:trPr>
          <w:trHeight w:val="11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к используемому оборудованию (включая источник поставки – заказчик /подрядчик, гарантийные </w:t>
            </w:r>
            <w:r>
              <w:rPr>
                <w:rFonts w:cs="Tahoma"/>
              </w:rPr>
              <w:t>требования, сроки поставки и пр.)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6525DC">
        <w:trPr>
          <w:trHeight w:val="187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Состав разделов документации и требования к их </w:t>
            </w:r>
            <w:r>
              <w:rPr>
                <w:rFonts w:cs="Tahoma"/>
              </w:rPr>
              <w:t>содержанию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6525DC" w:rsidRDefault="000D17EE">
            <w:pPr>
              <w:snapToGrid w:val="0"/>
              <w:spacing w:line="276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/>
              </w:rPr>
              <w:t>2. Исполнительная докум</w:t>
            </w:r>
            <w:r>
              <w:rPr>
                <w:rFonts w:cs="Tahoma"/>
              </w:rPr>
              <w:t>ентация.</w:t>
            </w:r>
          </w:p>
          <w:p w:rsidR="006525DC" w:rsidRDefault="000D17EE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В состав исполнительной документации приложить:</w:t>
            </w:r>
          </w:p>
          <w:p w:rsidR="006525DC" w:rsidRDefault="000D17EE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 наличия членства в саморегулируемой организации,</w:t>
            </w:r>
          </w:p>
          <w:p w:rsidR="006525DC" w:rsidRDefault="000D17EE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- сертификаты на применяемые материалы и оборудование.</w:t>
            </w:r>
          </w:p>
          <w:p w:rsidR="006525DC" w:rsidRDefault="000D17EE">
            <w:pPr>
              <w:spacing w:after="120" w:line="276" w:lineRule="auto"/>
              <w:ind w:left="4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КС-2, справка о стоимости работ по форме К</w:t>
            </w:r>
            <w:r>
              <w:rPr>
                <w:rFonts w:cs="Tahoma"/>
              </w:rPr>
              <w:t>С-3.</w:t>
            </w:r>
          </w:p>
        </w:tc>
      </w:tr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pStyle w:val="ab"/>
              <w:spacing w:before="12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ведомости объёмов работ.</w:t>
            </w:r>
          </w:p>
          <w:p w:rsidR="006525DC" w:rsidRDefault="000D17EE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 xml:space="preserve">2. Изменение утвержденных решений согласовывается Заказчиком и 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оформляется в письменном виде с уведомлением Исполнителя ведомостью объёмов работ.</w:t>
            </w:r>
          </w:p>
          <w:p w:rsidR="006525DC" w:rsidRDefault="000D17EE">
            <w:pPr>
              <w:spacing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before="120" w:after="120" w:line="276" w:lineRule="auto"/>
              <w:jc w:val="both"/>
            </w:pPr>
            <w:r>
              <w:rPr>
                <w:rFonts w:cs="Tahoma"/>
              </w:rPr>
              <w:t xml:space="preserve">В соответствии с ведомостью объёмов работ,  </w:t>
            </w:r>
            <w:r>
              <w:rPr>
                <w:rFonts w:cs="Tahoma"/>
              </w:rPr>
              <w:t>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</w:pPr>
            <w:r>
              <w:rPr>
                <w:rFonts w:cs="Tahoma"/>
              </w:rPr>
              <w:t xml:space="preserve"> Ведомость объемов работ.</w:t>
            </w:r>
          </w:p>
        </w:tc>
      </w:tr>
      <w:tr w:rsidR="006525DC">
        <w:trPr>
          <w:trHeight w:val="60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</w:t>
            </w:r>
            <w:r>
              <w:rPr>
                <w:rFonts w:cs="Tahoma"/>
              </w:rPr>
              <w:t>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both"/>
            </w:pPr>
            <w:r>
              <w:rPr>
                <w:rFonts w:cs="Tahoma"/>
              </w:rPr>
              <w:t>Сметная документация предоставляется с ведомостью объёмов работ.</w:t>
            </w:r>
          </w:p>
        </w:tc>
      </w:tr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 w:rsidR="006525DC" w:rsidRDefault="000D17EE">
            <w:pPr>
              <w:spacing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Обязательное условие – полная уборка и утилизация </w:t>
            </w:r>
            <w:r>
              <w:rPr>
                <w:rFonts w:cs="Tahoma"/>
              </w:rPr>
              <w:t>непригодных материалов.</w:t>
            </w:r>
          </w:p>
        </w:tc>
      </w:tr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6525DC">
            <w:pPr>
              <w:spacing w:line="276" w:lineRule="auto"/>
              <w:jc w:val="both"/>
              <w:rPr>
                <w:rFonts w:cs="Tahoma"/>
              </w:rPr>
            </w:pPr>
          </w:p>
          <w:p w:rsidR="006525DC" w:rsidRDefault="000D17EE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ведомостью объёмов работ.</w:t>
            </w:r>
          </w:p>
          <w:p w:rsidR="006525DC" w:rsidRDefault="006525DC">
            <w:pPr>
              <w:spacing w:line="276" w:lineRule="auto"/>
              <w:jc w:val="both"/>
              <w:rPr>
                <w:rFonts w:cs="Tahoma"/>
              </w:rPr>
            </w:pPr>
          </w:p>
        </w:tc>
      </w:tr>
      <w:tr w:rsidR="006525DC">
        <w:trPr>
          <w:trHeight w:val="68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В соответствии с  ведомостью объёмов </w:t>
            </w:r>
            <w:r>
              <w:rPr>
                <w:rFonts w:cs="Tahoma"/>
              </w:rPr>
              <w:t>работ.</w:t>
            </w:r>
          </w:p>
        </w:tc>
      </w:tr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6525DC">
        <w:trPr>
          <w:trHeight w:val="2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before="120"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</w:t>
            </w:r>
            <w:r>
              <w:rPr>
                <w:rFonts w:cs="Tahoma"/>
                <w:spacing w:val="1"/>
              </w:rPr>
              <w:lastRenderedPageBreak/>
              <w:t xml:space="preserve">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утилизацию, размещение, за внесение платы за н</w:t>
            </w:r>
            <w:r>
              <w:rPr>
                <w:rFonts w:cs="Tahoma"/>
                <w:bCs/>
                <w:color w:val="000000"/>
              </w:rPr>
              <w:t>егативное воздействие на окружающую среду в результате размещения образованных отходов.</w:t>
            </w:r>
          </w:p>
        </w:tc>
      </w:tr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</w:t>
            </w:r>
            <w:r>
              <w:rPr>
                <w:rFonts w:cs="Tahoma"/>
              </w:rPr>
              <w:t>аниями нормативно-технических документов и действующего законодательства.</w:t>
            </w:r>
          </w:p>
        </w:tc>
      </w:tr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both"/>
            </w:pPr>
            <w:r>
              <w:rPr>
                <w:rFonts w:cs="Tahoma"/>
              </w:rPr>
              <w:t>15 календарных дней с момента получения разрешения на производство земляных работ.</w:t>
            </w:r>
          </w:p>
        </w:tc>
      </w:tr>
      <w:tr w:rsidR="006525DC">
        <w:trPr>
          <w:trHeight w:val="6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по согласованию проектной </w:t>
            </w:r>
            <w:r>
              <w:rPr>
                <w:rFonts w:cs="Tahoma"/>
              </w:rPr>
              <w:t>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both"/>
            </w:pPr>
            <w:r>
              <w:rPr>
                <w:rFonts w:cs="Tahoma"/>
              </w:rP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6525DC">
        <w:trPr>
          <w:trHeight w:val="162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napToGrid w:val="0"/>
              <w:spacing w:before="120"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6525DC">
        <w:trPr>
          <w:trHeight w:val="15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pStyle w:val="ab"/>
              <w:numPr>
                <w:ilvl w:val="0"/>
                <w:numId w:val="1"/>
              </w:numPr>
              <w:snapToGrid w:val="0"/>
              <w:spacing w:before="120" w:after="0"/>
              <w:ind w:right="-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6525DC" w:rsidRDefault="000D17EE">
            <w:pPr>
              <w:pStyle w:val="ab"/>
              <w:numPr>
                <w:ilvl w:val="0"/>
                <w:numId w:val="1"/>
              </w:numPr>
              <w:snapToGrid w:val="0"/>
              <w:spacing w:after="0"/>
              <w:ind w:right="-3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 (ТССЦ).- 1 экз.</w:t>
            </w:r>
          </w:p>
          <w:p w:rsidR="006525DC" w:rsidRDefault="000D17EE">
            <w:pPr>
              <w:spacing w:after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КС-3) - 3 экз.</w:t>
            </w:r>
          </w:p>
        </w:tc>
      </w:tr>
      <w:tr w:rsidR="006525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6525DC">
            <w:pPr>
              <w:spacing w:line="276" w:lineRule="auto"/>
              <w:rPr>
                <w:rFonts w:cs="Tahoma"/>
              </w:rPr>
            </w:pPr>
          </w:p>
          <w:p w:rsidR="006525DC" w:rsidRDefault="000D17E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25DC" w:rsidRDefault="000D17EE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работ.</w:t>
            </w:r>
          </w:p>
          <w:p w:rsidR="006525DC" w:rsidRDefault="000D17EE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Подрядчик предоставляет  фотоотчет о проведении работ.</w:t>
            </w:r>
          </w:p>
          <w:p w:rsidR="006525DC" w:rsidRDefault="000D17EE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 xml:space="preserve">3. </w:t>
            </w:r>
            <w:r>
              <w:rPr>
                <w:rFonts w:cs="Tahoma"/>
              </w:rPr>
              <w:t xml:space="preserve">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</w:t>
            </w:r>
            <w:r>
              <w:rPr>
                <w:rFonts w:cs="Tahoma"/>
              </w:rPr>
              <w:t>заказчика. При необходимости выставить дорожные знаки, указатели, выполнить организацию объездных дорог, освещение.</w:t>
            </w:r>
            <w:r>
              <w:t xml:space="preserve"> </w:t>
            </w:r>
          </w:p>
          <w:p w:rsidR="006525DC" w:rsidRDefault="000D17EE">
            <w:pPr>
              <w:snapToGrid w:val="0"/>
              <w:spacing w:line="276" w:lineRule="auto"/>
              <w:jc w:val="both"/>
            </w:pPr>
            <w:r>
              <w:t>4. В обязанности Подрядчика входят работы по испытанию смонтированной сети водоотведения,</w:t>
            </w:r>
            <w:r>
              <w:rPr>
                <w:rFonts w:cs="Tahoma"/>
              </w:rPr>
              <w:t xml:space="preserve"> проведению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линии. </w:t>
            </w:r>
          </w:p>
          <w:p w:rsidR="006525DC" w:rsidRDefault="000D17EE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5. Оформление ордера на земляные работы является обязанностью подрядчика.</w:t>
            </w:r>
          </w:p>
          <w:p w:rsidR="006525DC" w:rsidRDefault="000D17EE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Гарантия на выполненные работы 5 лет.</w:t>
            </w:r>
          </w:p>
        </w:tc>
      </w:tr>
    </w:tbl>
    <w:p w:rsidR="006525DC" w:rsidRDefault="000D17EE">
      <w:pPr>
        <w:spacing w:before="240" w:line="276" w:lineRule="auto"/>
        <w:ind w:right="-624"/>
        <w:outlineLvl w:val="0"/>
      </w:pPr>
      <w:r>
        <w:rPr>
          <w:rFonts w:cs="Tahoma"/>
        </w:rPr>
        <w:lastRenderedPageBreak/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</w:t>
      </w:r>
      <w:r>
        <w:rPr>
          <w:rFonts w:cs="Tahoma"/>
          <w:bCs/>
        </w:rPr>
        <w:t>ведения.</w:t>
      </w:r>
    </w:p>
    <w:p w:rsidR="006525DC" w:rsidRDefault="006525DC">
      <w:pPr>
        <w:spacing w:line="276" w:lineRule="auto"/>
        <w:ind w:left="-567" w:right="-284"/>
        <w:rPr>
          <w:rFonts w:cs="Tahoma"/>
        </w:rPr>
      </w:pPr>
    </w:p>
    <w:p w:rsidR="006525DC" w:rsidRDefault="006525DC">
      <w:pPr>
        <w:spacing w:line="276" w:lineRule="auto"/>
        <w:ind w:left="-567" w:right="-284"/>
        <w:rPr>
          <w:rFonts w:cs="Tahoma"/>
        </w:rPr>
      </w:pPr>
    </w:p>
    <w:p w:rsidR="006525DC" w:rsidRDefault="006525DC">
      <w:pPr>
        <w:spacing w:line="276" w:lineRule="auto"/>
        <w:ind w:left="-567" w:right="-284"/>
        <w:rPr>
          <w:rFonts w:cs="Tahoma"/>
        </w:rPr>
      </w:pPr>
    </w:p>
    <w:p w:rsidR="006525DC" w:rsidRDefault="000D17EE">
      <w:pPr>
        <w:spacing w:line="276" w:lineRule="auto"/>
        <w:ind w:right="-283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                Д.С. Ракицкий</w:t>
      </w:r>
    </w:p>
    <w:p w:rsidR="006525DC" w:rsidRDefault="000D17EE">
      <w:pPr>
        <w:spacing w:after="240" w:line="276" w:lineRule="auto"/>
      </w:pPr>
      <w:r>
        <w:rPr>
          <w:rFonts w:cs="Tahoma"/>
        </w:rPr>
        <w:t>ООО «Самарские коммунальные системы»</w:t>
      </w:r>
    </w:p>
    <w:p w:rsidR="006525DC" w:rsidRDefault="006525DC">
      <w:pPr>
        <w:spacing w:after="240" w:line="276" w:lineRule="auto"/>
        <w:ind w:left="-567"/>
      </w:pPr>
    </w:p>
    <w:sectPr w:rsidR="006525DC">
      <w:pgSz w:w="11906" w:h="16838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42F63"/>
    <w:multiLevelType w:val="multilevel"/>
    <w:tmpl w:val="37C4E8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9994EDD"/>
    <w:multiLevelType w:val="multilevel"/>
    <w:tmpl w:val="6ABC4CB2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nsid w:val="699F374B"/>
    <w:multiLevelType w:val="multilevel"/>
    <w:tmpl w:val="DC9CDD76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5DC"/>
    <w:rsid w:val="000D17EE"/>
    <w:rsid w:val="006525DC"/>
    <w:rsid w:val="008E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4C1DC-7209-499B-8961-4B7E5EFCC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3</cp:revision>
  <cp:lastPrinted>2021-08-27T10:54:00Z</cp:lastPrinted>
  <dcterms:created xsi:type="dcterms:W3CDTF">2021-08-30T06:34:00Z</dcterms:created>
  <dcterms:modified xsi:type="dcterms:W3CDTF">2021-08-30T06:34:00Z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